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6A" w:rsidRPr="0053216A" w:rsidRDefault="00F16DCD" w:rsidP="00532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3216A">
        <w:rPr>
          <w:rFonts w:ascii="Times New Roman" w:hAnsi="Times New Roman"/>
          <w:b/>
          <w:sz w:val="24"/>
          <w:szCs w:val="24"/>
          <w:u w:val="single"/>
        </w:rPr>
        <w:t>Основные законы и нормативные документы, регламентирующие управление лесами</w:t>
      </w:r>
    </w:p>
    <w:p w:rsidR="00F16DCD" w:rsidRDefault="00F16DCD" w:rsidP="005321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216A">
        <w:rPr>
          <w:rFonts w:ascii="Times New Roman" w:hAnsi="Times New Roman"/>
          <w:b/>
          <w:sz w:val="24"/>
          <w:szCs w:val="24"/>
          <w:u w:val="single"/>
        </w:rPr>
        <w:t>и охрану природы</w:t>
      </w:r>
    </w:p>
    <w:p w:rsidR="00F16DCD" w:rsidRDefault="00F16DCD" w:rsidP="00F16D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6DCD" w:rsidRPr="003D7749" w:rsidRDefault="00F16DCD" w:rsidP="00F16D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749">
        <w:rPr>
          <w:rFonts w:ascii="Times New Roman" w:hAnsi="Times New Roman"/>
          <w:i/>
          <w:sz w:val="24"/>
          <w:szCs w:val="24"/>
        </w:rPr>
        <w:t>Земельный кодекс Российской Федерации от 25.10.2001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D7749">
        <w:rPr>
          <w:rFonts w:ascii="Times New Roman" w:hAnsi="Times New Roman"/>
          <w:i/>
          <w:sz w:val="24"/>
          <w:szCs w:val="24"/>
        </w:rPr>
        <w:t>г. №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D7749">
        <w:rPr>
          <w:rFonts w:ascii="Times New Roman" w:hAnsi="Times New Roman"/>
          <w:i/>
          <w:sz w:val="24"/>
          <w:szCs w:val="24"/>
        </w:rPr>
        <w:t>136-ФЗ</w:t>
      </w:r>
    </w:p>
    <w:p w:rsidR="00F16DCD" w:rsidRPr="003D7749" w:rsidRDefault="00F16DCD" w:rsidP="00F16D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7749">
        <w:rPr>
          <w:rFonts w:ascii="Times New Roman" w:hAnsi="Times New Roman"/>
          <w:sz w:val="24"/>
          <w:szCs w:val="24"/>
        </w:rPr>
        <w:t>Земельный кодекс регулирует отношения по использованию и охране земли, исходя из представлений о земле как о природном объекте, охраняемом в качестве важнейшей составной части природы, природном ресурсе, используемом в качестве средства производства в сельском хозяйстве и лесном хозяйстве и основы осуществления хозяйственной и иной деятельности, на территории РФ, и одновременно как о недвижимом имуществе, об объекте права собственности и иных</w:t>
      </w:r>
      <w:proofErr w:type="gramEnd"/>
      <w:r w:rsidRPr="003D7749">
        <w:rPr>
          <w:rFonts w:ascii="Times New Roman" w:hAnsi="Times New Roman"/>
          <w:sz w:val="24"/>
          <w:szCs w:val="24"/>
        </w:rPr>
        <w:t xml:space="preserve"> прав на землю.</w:t>
      </w:r>
    </w:p>
    <w:p w:rsidR="00F16DCD" w:rsidRPr="00186C4D" w:rsidRDefault="00F16DCD" w:rsidP="00F16DCD">
      <w:pPr>
        <w:spacing w:after="0" w:line="240" w:lineRule="auto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F16DCD" w:rsidRPr="003D7749" w:rsidRDefault="00F16DCD" w:rsidP="00F16D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749">
        <w:rPr>
          <w:rFonts w:ascii="Times New Roman" w:hAnsi="Times New Roman"/>
          <w:i/>
          <w:sz w:val="24"/>
          <w:szCs w:val="24"/>
        </w:rPr>
        <w:t>Градостроительный кодекс Российской Федерации от 29.12.2004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D7749">
        <w:rPr>
          <w:rFonts w:ascii="Times New Roman" w:hAnsi="Times New Roman"/>
          <w:i/>
          <w:sz w:val="24"/>
          <w:szCs w:val="24"/>
        </w:rPr>
        <w:t>г. №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D7749">
        <w:rPr>
          <w:rFonts w:ascii="Times New Roman" w:hAnsi="Times New Roman"/>
          <w:i/>
          <w:sz w:val="24"/>
          <w:szCs w:val="24"/>
        </w:rPr>
        <w:t>190-ФЗ</w:t>
      </w:r>
    </w:p>
    <w:p w:rsidR="00F16DCD" w:rsidRPr="003D7749" w:rsidRDefault="00F16DCD" w:rsidP="00F16D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749">
        <w:rPr>
          <w:rFonts w:ascii="Times New Roman" w:hAnsi="Times New Roman"/>
          <w:sz w:val="24"/>
          <w:szCs w:val="24"/>
        </w:rPr>
        <w:t>Градостроительный кодекс регулирует отношения в области создания системы расселения, градостроительного планирования, застройки, благоустройства городских и сельских поселений, развития их инженерной, транспортной и социальной инфраструктур, рационального природопользования, сохранения объектов историко-культурного наследия и охраны окружающей природной среды.</w:t>
      </w:r>
    </w:p>
    <w:p w:rsidR="00F16DCD" w:rsidRPr="00186C4D" w:rsidRDefault="00F16DCD" w:rsidP="00F16DCD">
      <w:pPr>
        <w:spacing w:after="0" w:line="240" w:lineRule="auto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F16DCD" w:rsidRPr="003D7749" w:rsidRDefault="00F16DCD" w:rsidP="00F16D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749">
        <w:rPr>
          <w:rFonts w:ascii="Times New Roman" w:hAnsi="Times New Roman"/>
          <w:i/>
          <w:sz w:val="24"/>
          <w:szCs w:val="24"/>
        </w:rPr>
        <w:t>Водный кодекс Российской Федерации от 03.06.2006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D7749">
        <w:rPr>
          <w:rFonts w:ascii="Times New Roman" w:hAnsi="Times New Roman"/>
          <w:i/>
          <w:sz w:val="24"/>
          <w:szCs w:val="24"/>
        </w:rPr>
        <w:t>г. №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D7749">
        <w:rPr>
          <w:rFonts w:ascii="Times New Roman" w:hAnsi="Times New Roman"/>
          <w:i/>
          <w:sz w:val="24"/>
          <w:szCs w:val="24"/>
        </w:rPr>
        <w:t>74-ФЗ</w:t>
      </w:r>
    </w:p>
    <w:p w:rsidR="00F16DCD" w:rsidRPr="003D7749" w:rsidRDefault="00F16DCD" w:rsidP="00F16D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749">
        <w:rPr>
          <w:rFonts w:ascii="Times New Roman" w:hAnsi="Times New Roman"/>
          <w:sz w:val="24"/>
          <w:szCs w:val="24"/>
        </w:rPr>
        <w:t xml:space="preserve">Водный кодекс вместе с подзаконными актами регулирует отношения в области использования и охраны водных объектов. Имущественные отношения, связанные с оборотом водных объектов, определяются гражданским законодательством в той мере, в какой они не урегулированы Водным кодексом. Водным кодексом предусматриваются </w:t>
      </w:r>
      <w:proofErr w:type="spellStart"/>
      <w:r w:rsidRPr="003D7749">
        <w:rPr>
          <w:rFonts w:ascii="Times New Roman" w:hAnsi="Times New Roman"/>
          <w:sz w:val="24"/>
          <w:szCs w:val="24"/>
        </w:rPr>
        <w:t>водоохранные</w:t>
      </w:r>
      <w:proofErr w:type="spellEnd"/>
      <w:r w:rsidRPr="003D7749">
        <w:rPr>
          <w:rFonts w:ascii="Times New Roman" w:hAnsi="Times New Roman"/>
          <w:sz w:val="24"/>
          <w:szCs w:val="24"/>
        </w:rPr>
        <w:t xml:space="preserve"> зоны с шириной 50</w:t>
      </w:r>
      <w:r>
        <w:rPr>
          <w:rFonts w:ascii="Times New Roman" w:hAnsi="Times New Roman"/>
          <w:sz w:val="24"/>
          <w:szCs w:val="24"/>
        </w:rPr>
        <w:t>-</w:t>
      </w:r>
      <w:r w:rsidRPr="003D7749">
        <w:rPr>
          <w:rFonts w:ascii="Times New Roman" w:hAnsi="Times New Roman"/>
          <w:sz w:val="24"/>
          <w:szCs w:val="24"/>
        </w:rPr>
        <w:t>200 м по всем водным объектам. В лесах водоохранных зон и прибрежных защитных полос осуществление сплошных рубок запрещается.</w:t>
      </w:r>
    </w:p>
    <w:p w:rsidR="00F16DCD" w:rsidRPr="00186C4D" w:rsidRDefault="00F16DCD" w:rsidP="00F16DCD">
      <w:pPr>
        <w:spacing w:after="0" w:line="240" w:lineRule="auto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F16DCD" w:rsidRPr="003D7749" w:rsidRDefault="00F16DCD" w:rsidP="00F16DC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D7749">
        <w:rPr>
          <w:rFonts w:ascii="Times New Roman" w:hAnsi="Times New Roman"/>
          <w:i/>
          <w:sz w:val="24"/>
          <w:szCs w:val="24"/>
        </w:rPr>
        <w:t>Лесной кодекс Российской Федерации от 04.12.2006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D7749">
        <w:rPr>
          <w:rFonts w:ascii="Times New Roman" w:hAnsi="Times New Roman"/>
          <w:i/>
          <w:sz w:val="24"/>
          <w:szCs w:val="24"/>
        </w:rPr>
        <w:t>г. №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D7749">
        <w:rPr>
          <w:rFonts w:ascii="Times New Roman" w:hAnsi="Times New Roman"/>
          <w:i/>
          <w:sz w:val="24"/>
          <w:szCs w:val="24"/>
        </w:rPr>
        <w:t>200-ФЗ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F16DCD" w:rsidRPr="003D7749" w:rsidRDefault="00F16DCD" w:rsidP="00F16D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749">
        <w:rPr>
          <w:rFonts w:ascii="Times New Roman" w:hAnsi="Times New Roman"/>
          <w:sz w:val="24"/>
          <w:szCs w:val="24"/>
        </w:rPr>
        <w:t xml:space="preserve">Лесной кодекс вместе с подзаконными актами регулирует отношения в области использования лесов, их охраны, защиты и воспроизводства. Кодекс предусматривает недопустимость осуществления использования лесов органами государственной власти и органами местного самоуправления и платность использования лесов. Лесозаготовители на арендованных территориях полностью отвечают за планирование и осуществление лесопользования, уход за лесом и </w:t>
      </w:r>
      <w:proofErr w:type="spellStart"/>
      <w:r w:rsidRPr="003D7749">
        <w:rPr>
          <w:rFonts w:ascii="Times New Roman" w:hAnsi="Times New Roman"/>
          <w:sz w:val="24"/>
          <w:szCs w:val="24"/>
        </w:rPr>
        <w:t>лесовосстановление</w:t>
      </w:r>
      <w:proofErr w:type="spellEnd"/>
      <w:r w:rsidRPr="003D7749">
        <w:rPr>
          <w:rFonts w:ascii="Times New Roman" w:hAnsi="Times New Roman"/>
          <w:sz w:val="24"/>
          <w:szCs w:val="24"/>
        </w:rPr>
        <w:t>.</w:t>
      </w:r>
    </w:p>
    <w:p w:rsidR="00F16DCD" w:rsidRPr="00186C4D" w:rsidRDefault="00F16DCD" w:rsidP="00F16DCD">
      <w:pPr>
        <w:spacing w:after="0" w:line="240" w:lineRule="auto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F16DCD" w:rsidRPr="00647329" w:rsidRDefault="00F16DCD" w:rsidP="00F16DC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47329">
        <w:rPr>
          <w:rFonts w:ascii="Times New Roman" w:hAnsi="Times New Roman"/>
          <w:i/>
          <w:sz w:val="24"/>
          <w:szCs w:val="24"/>
        </w:rPr>
        <w:t>Федеральный закон «Об особо охраняемых природных территориях» от 14.03.1995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47329">
        <w:rPr>
          <w:rFonts w:ascii="Times New Roman" w:hAnsi="Times New Roman"/>
          <w:i/>
          <w:sz w:val="24"/>
          <w:szCs w:val="24"/>
        </w:rPr>
        <w:t>г. №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C076B">
        <w:rPr>
          <w:rFonts w:ascii="Times New Roman" w:hAnsi="Times New Roman"/>
          <w:i/>
          <w:sz w:val="24"/>
          <w:szCs w:val="24"/>
        </w:rPr>
        <w:t>33-ФЗ</w:t>
      </w:r>
    </w:p>
    <w:p w:rsidR="00F16DCD" w:rsidRPr="003D7749" w:rsidRDefault="00F16DCD" w:rsidP="00F16D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749">
        <w:rPr>
          <w:rFonts w:ascii="Times New Roman" w:hAnsi="Times New Roman"/>
          <w:sz w:val="24"/>
          <w:szCs w:val="24"/>
        </w:rPr>
        <w:t xml:space="preserve">Закон «Об </w:t>
      </w:r>
      <w:r>
        <w:rPr>
          <w:rFonts w:ascii="Times New Roman" w:hAnsi="Times New Roman"/>
          <w:sz w:val="24"/>
          <w:szCs w:val="24"/>
        </w:rPr>
        <w:t>особо охраняемых природных территориях</w:t>
      </w:r>
      <w:r w:rsidRPr="003D7749">
        <w:rPr>
          <w:rFonts w:ascii="Times New Roman" w:hAnsi="Times New Roman"/>
          <w:sz w:val="24"/>
          <w:szCs w:val="24"/>
        </w:rPr>
        <w:t xml:space="preserve">» регулирует отношения в области организации, охраны и использования ООПТ в целях сохранения уникальных и типичных природных комплексов и объектов, достопримечательных природных образований, объектов растительного и животного мира, их генетического фонда, изучения естественных процессов в биосфере и контроля </w:t>
      </w:r>
      <w:r>
        <w:rPr>
          <w:rFonts w:ascii="Times New Roman" w:hAnsi="Times New Roman"/>
          <w:sz w:val="24"/>
          <w:szCs w:val="24"/>
        </w:rPr>
        <w:t>н</w:t>
      </w:r>
      <w:r w:rsidRPr="003D774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 w:rsidRPr="003D7749">
        <w:rPr>
          <w:rFonts w:ascii="Times New Roman" w:hAnsi="Times New Roman"/>
          <w:sz w:val="24"/>
          <w:szCs w:val="24"/>
        </w:rPr>
        <w:t xml:space="preserve"> изменением ее состояния, экологического воспитания населения.</w:t>
      </w:r>
    </w:p>
    <w:p w:rsidR="00F16DCD" w:rsidRPr="00186C4D" w:rsidRDefault="00F16DCD" w:rsidP="00F16DCD">
      <w:pPr>
        <w:spacing w:after="0" w:line="240" w:lineRule="auto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F16DCD" w:rsidRPr="009B1ECF" w:rsidRDefault="00F16DCD" w:rsidP="00F16DC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B1ECF">
        <w:rPr>
          <w:rFonts w:ascii="Times New Roman" w:hAnsi="Times New Roman"/>
          <w:i/>
          <w:sz w:val="24"/>
          <w:szCs w:val="24"/>
        </w:rPr>
        <w:t>Федеральный закон «О животном мире» от 24.04.1995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B1ECF">
        <w:rPr>
          <w:rFonts w:ascii="Times New Roman" w:hAnsi="Times New Roman"/>
          <w:i/>
          <w:sz w:val="24"/>
          <w:szCs w:val="24"/>
        </w:rPr>
        <w:t>г. №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B1ECF">
        <w:rPr>
          <w:rFonts w:ascii="Times New Roman" w:hAnsi="Times New Roman"/>
          <w:i/>
          <w:sz w:val="24"/>
          <w:szCs w:val="24"/>
        </w:rPr>
        <w:t xml:space="preserve">52-ФЗ </w:t>
      </w:r>
    </w:p>
    <w:p w:rsidR="00F16DCD" w:rsidRPr="003D7749" w:rsidRDefault="00F16DCD" w:rsidP="00F16D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749">
        <w:rPr>
          <w:rFonts w:ascii="Times New Roman" w:hAnsi="Times New Roman"/>
          <w:sz w:val="24"/>
          <w:szCs w:val="24"/>
        </w:rPr>
        <w:t>Закон «О животном мире» регулирует отношения в области охраны и использования объектов животного мира, а также в сфере сохранения среды их обитания в целях обеспечения биологического разнообразия, устойчивого использования всех его компонентов, сохранения генетического фонда диких животных и иной защиты животного мира как неотъемлемого элемента природной среды.</w:t>
      </w:r>
    </w:p>
    <w:p w:rsidR="00F16DCD" w:rsidRPr="00186C4D" w:rsidRDefault="00F16DCD" w:rsidP="00F16DCD">
      <w:pPr>
        <w:spacing w:after="0" w:line="240" w:lineRule="auto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F16DCD" w:rsidRPr="000442DB" w:rsidRDefault="00F16DCD" w:rsidP="00F16DC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442DB">
        <w:rPr>
          <w:rFonts w:ascii="Times New Roman" w:hAnsi="Times New Roman"/>
          <w:i/>
          <w:sz w:val="24"/>
          <w:szCs w:val="24"/>
        </w:rPr>
        <w:t>Федеральный закон «Об охране окружающей среды» от 10.01.2002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442DB">
        <w:rPr>
          <w:rFonts w:ascii="Times New Roman" w:hAnsi="Times New Roman"/>
          <w:i/>
          <w:sz w:val="24"/>
          <w:szCs w:val="24"/>
        </w:rPr>
        <w:t>г. №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442DB">
        <w:rPr>
          <w:rFonts w:ascii="Times New Roman" w:hAnsi="Times New Roman"/>
          <w:i/>
          <w:sz w:val="24"/>
          <w:szCs w:val="24"/>
        </w:rPr>
        <w:t xml:space="preserve">7-ФЗ </w:t>
      </w:r>
    </w:p>
    <w:p w:rsidR="00463DE4" w:rsidRPr="00186C4D" w:rsidRDefault="00F16DCD" w:rsidP="00186C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7749">
        <w:rPr>
          <w:rFonts w:ascii="Times New Roman" w:hAnsi="Times New Roman"/>
          <w:sz w:val="24"/>
          <w:szCs w:val="24"/>
        </w:rPr>
        <w:t>Закон «Об охране окружающей среды» определяет 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безопасности.</w:t>
      </w:r>
      <w:proofErr w:type="gramEnd"/>
    </w:p>
    <w:sectPr w:rsidR="00463DE4" w:rsidRPr="00186C4D" w:rsidSect="00186C4D">
      <w:pgSz w:w="11906" w:h="16838"/>
      <w:pgMar w:top="567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6DCD"/>
    <w:rsid w:val="00182612"/>
    <w:rsid w:val="00186C4D"/>
    <w:rsid w:val="00463DE4"/>
    <w:rsid w:val="0053216A"/>
    <w:rsid w:val="0059194A"/>
    <w:rsid w:val="0081695A"/>
    <w:rsid w:val="00CB64CC"/>
    <w:rsid w:val="00CC076B"/>
    <w:rsid w:val="00F1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administrator</cp:lastModifiedBy>
  <cp:revision>4</cp:revision>
  <cp:lastPrinted>2016-03-18T12:48:00Z</cp:lastPrinted>
  <dcterms:created xsi:type="dcterms:W3CDTF">2015-11-10T12:57:00Z</dcterms:created>
  <dcterms:modified xsi:type="dcterms:W3CDTF">2016-03-18T12:58:00Z</dcterms:modified>
</cp:coreProperties>
</file>